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tbl>
      <w:tblPr>
        <w:tblStyle w:val="4"/>
        <w:tblW w:w="8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800"/>
        <w:gridCol w:w="2160"/>
        <w:gridCol w:w="36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三视图的形成及投影规律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作者姓名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张犇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3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13856359887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安徽省徽州学校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内容介绍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本教学设计力图以《机械制图课程标准》为依据，以“理实一体化”、“做中教、做中学”的教学方法为指导，以事物道具和信息化资源融入学科教学为手段，以课堂为依托实现教学目标。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8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本节课教学主要由四部分内容组成。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建立三面投影体系。课前发布预习任务，制作三投影面体系道具，熟悉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各投影面及投影轴的名称及代号，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促进学生主动、自主学习，课上结合动画讲解，直观建立三投影面体系。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探索三视图的形成。利用信息化动画展示三视图的形成，突破教学重难点，设问Y轴如何变化并解析，为后面作图打下基础。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探索三视图的投影规律。“做中教、做中学”，设置活动，学生动手练习，并结合PPT解析，学生尝试归纳总结，引导学生探索三视图的投影规律，突破教学重点提高学生学习制图课的兴趣。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绘制简单物体的三视图。学生课前预习直角坐标系四个象限，为作图做好准备。“理实一体化”教学，观看教师绘图微课，动画演示作图过程（尤其“宽相等”），总结绘图方法，突破教学难点，鼓励学生尝试绘制简单物体的三视图，提高学生绘图信心。教师选取部分学生的作品上传至学习通平台进行投屏进行评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textAlignment w:val="auto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教学过程中，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体现学生的主体性，课前学生制作道具，课中学生动手练习、实践绘图，体现了“做中教，做中学”，教学重难点借助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动画、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、课件、学习通平台等信息化资源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和手段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，使教学内容更加直观生动，提高课堂效率，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实现教学目标。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336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463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市教育局职教研究室 </w:t>
            </w:r>
          </w:p>
          <w:p>
            <w:pPr>
              <w:ind w:firstLine="127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7153F9"/>
    <w:multiLevelType w:val="singleLevel"/>
    <w:tmpl w:val="2C7153F9"/>
    <w:lvl w:ilvl="0" w:tentative="0">
      <w:start w:val="1"/>
      <w:numFmt w:val="chineseCounting"/>
      <w:suff w:val="nothing"/>
      <w:lvlText w:val="第%1部分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5A5A"/>
    <w:rsid w:val="006F5324"/>
    <w:rsid w:val="00765A5A"/>
    <w:rsid w:val="38A2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256</Characters>
  <Lines>2</Lines>
  <Paragraphs>1</Paragraphs>
  <TotalTime>2</TotalTime>
  <ScaleCrop>false</ScaleCrop>
  <LinksUpToDate>false</LinksUpToDate>
  <CharactersWithSpaces>299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2021-04-21T00:35:00Z</dcterms:created>
  <dc:creator>倪朦</dc:creator>
  <cp:lastModifiedBy>Kevin~ZB</cp:lastModifiedBy>
  <dcterms:modified xsi:type="dcterms:W3CDTF">2021-05-25T03:25:29Z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3B59D576E7864B84A0C5D38A01660AB3</vt:lpwstr>
  </property>
</Properties>
</file>